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8" w:rsidRPr="00061F68" w:rsidRDefault="00061F68" w:rsidP="00090A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F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по художественно-эстетическому развитию детей дошкольного возраста «Осень бывает разная: золотая, желтая, красная» </w:t>
      </w:r>
    </w:p>
    <w:p w:rsidR="00F7234E" w:rsidRDefault="00F7234E" w:rsidP="00090A2D">
      <w:pPr>
        <w:pStyle w:val="c0"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</w:p>
    <w:p w:rsidR="00F7234E" w:rsidRPr="00F7234E" w:rsidRDefault="00F7234E" w:rsidP="00090A2D">
      <w:pPr>
        <w:pStyle w:val="c0"/>
        <w:spacing w:line="276" w:lineRule="auto"/>
        <w:ind w:firstLine="708"/>
        <w:jc w:val="both"/>
        <w:rPr>
          <w:rStyle w:val="c1"/>
          <w:rFonts w:eastAsiaTheme="minorEastAsia"/>
          <w:sz w:val="28"/>
          <w:szCs w:val="28"/>
        </w:rPr>
      </w:pPr>
      <w:r w:rsidRPr="00F7234E">
        <w:rPr>
          <w:rFonts w:eastAsiaTheme="minorEastAsia"/>
          <w:sz w:val="28"/>
          <w:szCs w:val="28"/>
        </w:rPr>
        <w:t xml:space="preserve">В настоящее время в образовательном пространстве ДОУ особое внимание </w:t>
      </w:r>
      <w:proofErr w:type="gramStart"/>
      <w:r w:rsidRPr="00F7234E">
        <w:rPr>
          <w:rFonts w:eastAsiaTheme="minorEastAsia"/>
          <w:sz w:val="28"/>
          <w:szCs w:val="28"/>
        </w:rPr>
        <w:t xml:space="preserve">уделяется художественно-эстетическому развитию дошкольников </w:t>
      </w:r>
      <w:r w:rsidR="00061F68" w:rsidRPr="00771F26">
        <w:rPr>
          <w:rStyle w:val="c1"/>
          <w:rFonts w:eastAsiaTheme="minorEastAsia"/>
          <w:sz w:val="28"/>
          <w:szCs w:val="28"/>
        </w:rPr>
        <w:t>Продукт детской деятельности не имеет</w:t>
      </w:r>
      <w:proofErr w:type="gramEnd"/>
      <w:r w:rsidR="00061F68" w:rsidRPr="00771F26">
        <w:rPr>
          <w:rStyle w:val="c1"/>
          <w:rFonts w:eastAsiaTheme="minorEastAsia"/>
          <w:sz w:val="28"/>
          <w:szCs w:val="28"/>
        </w:rPr>
        <w:t xml:space="preserve"> общественного значения, однако эта деятельность сама по себе оказывает благотворное влияние на трудовое воспитание дошкольников.</w:t>
      </w:r>
      <w:r w:rsidR="00083EB9" w:rsidRPr="00083EB9">
        <w:rPr>
          <w:rStyle w:val="c1"/>
          <w:rFonts w:eastAsiaTheme="minorEastAsia"/>
          <w:sz w:val="28"/>
          <w:szCs w:val="28"/>
        </w:rPr>
        <w:t xml:space="preserve"> </w:t>
      </w:r>
      <w:r w:rsidRPr="00F7234E">
        <w:rPr>
          <w:rStyle w:val="c1"/>
          <w:rFonts w:eastAsiaTheme="minorEastAsia"/>
          <w:sz w:val="28"/>
          <w:szCs w:val="28"/>
        </w:rPr>
        <w:t>Ребенок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 «красивый» рано входит в жизнь детей. С первого года жизни они слышат песню, сказку, рассматривают картинки. Одновременно, с действительностью искусство становится источником их радостных переживаний. В процессе эстетического воспитания у них происходит переход от безотчетного отклика на все яркое, красивое к сознательному восприятию прекрасного.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 xml:space="preserve">:  Занятия ручным трудом и рисованием позволяют развивать творческие задатки дошкольников, мелкую моторику пальцев рук; </w:t>
      </w:r>
      <w:proofErr w:type="spellStart"/>
      <w:r w:rsidRPr="00771F26">
        <w:rPr>
          <w:rFonts w:ascii="Times New Roman" w:eastAsia="Times New Roman" w:hAnsi="Times New Roman" w:cs="Times New Roman"/>
          <w:sz w:val="28"/>
          <w:szCs w:val="28"/>
        </w:rPr>
        <w:t>самоутверждаться</w:t>
      </w:r>
      <w:proofErr w:type="spellEnd"/>
      <w:r w:rsidRPr="00771F26">
        <w:rPr>
          <w:rFonts w:ascii="Times New Roman" w:eastAsia="Times New Roman" w:hAnsi="Times New Roman" w:cs="Times New Roman"/>
          <w:sz w:val="28"/>
          <w:szCs w:val="28"/>
        </w:rPr>
        <w:t xml:space="preserve">, проявляя индивидуальность и получая результат своего художественного творчества. 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 Формирование трудовых навыков и умений происходит в едином процессе ознакомления детей с творчеством, культурой и эстетическими ценностями. Когда на  бумаге или другом материале, то каждый знает, что это самый распространенный в работе с детьми материал. Но не всегда взрослые используют его возможности. Работая с бумагой и картоном, ребенок получает дополнительные знания и практические умения, расширяя одновременно свой кругозор. Учитывая интерес детей к данной проблеме, я разработала проект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>Осень бывает разная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 xml:space="preserve"> золотая, желтая, красная». Считаю, что работа по данной проблеме будет доступна и интересна детям подготовительной группы.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>: Учить детей отражать свои впечатления от золотой осени в поделках, рисунках, передавать её колорит. Использование детски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 xml:space="preserve"> работ в оформлении группы, помещений детского сада. 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Задачи проекта: 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Создание творческой, доброжелательной обстановки в свободной художественной  и ручной деятельности.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Развитие эстетического восприятия детей через наблюдение природы на экскурсиях, прогулках,  иллюстрациях и картинах художников.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 Развивать творческое воображение, художественный вкус, творческую инициативу.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Учить детей, мастерить, изображать несложные сюжеты и предметы объектов природы под руководством воспитателя.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Создавать индивидуальные и коллективные работы из природного, бросового материала, бумаги, соленого теста, пейзажные композиции.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6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gramStart"/>
      <w:r w:rsidRPr="00771F26">
        <w:rPr>
          <w:rFonts w:ascii="Times New Roman" w:eastAsia="Times New Roman" w:hAnsi="Times New Roman" w:cs="Times New Roman"/>
          <w:sz w:val="28"/>
          <w:szCs w:val="28"/>
        </w:rPr>
        <w:t>длительный</w:t>
      </w:r>
      <w:proofErr w:type="gramEnd"/>
      <w:r w:rsidRPr="00771F26">
        <w:rPr>
          <w:rFonts w:ascii="Times New Roman" w:eastAsia="Times New Roman" w:hAnsi="Times New Roman" w:cs="Times New Roman"/>
          <w:sz w:val="28"/>
          <w:szCs w:val="28"/>
        </w:rPr>
        <w:t> (3 месяца).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61F68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Работа с детьми:</w:t>
      </w:r>
    </w:p>
    <w:p w:rsidR="00061F68" w:rsidRPr="00771F26" w:rsidRDefault="00061F68" w:rsidP="00090A2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Совместное создание эстетической среды в группе</w:t>
      </w:r>
      <w:r w:rsidR="00F72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внесение в группу букета осенних листьев с разной окраской и формой.</w:t>
      </w:r>
    </w:p>
    <w:p w:rsidR="00061F68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рассматривание и сравнение веток с гроздьями рябины и калины.</w:t>
      </w:r>
    </w:p>
    <w:p w:rsidR="00F7234E" w:rsidRPr="00F7234E" w:rsidRDefault="00F7234E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7234E">
        <w:rPr>
          <w:rFonts w:ascii="Times New Roman" w:eastAsia="Times New Roman" w:hAnsi="Times New Roman" w:cs="Times New Roman"/>
          <w:sz w:val="28"/>
          <w:szCs w:val="28"/>
        </w:rPr>
        <w:t>- картина Левитана «Золотая осень»;</w:t>
      </w:r>
    </w:p>
    <w:p w:rsidR="00F7234E" w:rsidRDefault="00F7234E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234E">
        <w:rPr>
          <w:rFonts w:ascii="Times New Roman" w:eastAsia="Times New Roman" w:hAnsi="Times New Roman" w:cs="Times New Roman"/>
          <w:sz w:val="28"/>
          <w:szCs w:val="28"/>
        </w:rPr>
        <w:t>папк</w:t>
      </w:r>
      <w:r>
        <w:rPr>
          <w:rFonts w:ascii="Times New Roman" w:eastAsia="Times New Roman" w:hAnsi="Times New Roman" w:cs="Times New Roman"/>
          <w:sz w:val="28"/>
          <w:szCs w:val="28"/>
        </w:rPr>
        <w:t>а-раскладушка «Природа осенью»;</w:t>
      </w:r>
    </w:p>
    <w:p w:rsidR="00F7234E" w:rsidRPr="00771F26" w:rsidRDefault="00F7234E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F7234E">
        <w:rPr>
          <w:rFonts w:ascii="Times New Roman" w:eastAsia="Times New Roman" w:hAnsi="Times New Roman" w:cs="Times New Roman"/>
          <w:sz w:val="28"/>
          <w:szCs w:val="28"/>
        </w:rPr>
        <w:t>альбом «Осенние зарисовки»;</w:t>
      </w:r>
    </w:p>
    <w:p w:rsidR="00061F68" w:rsidRPr="00771F26" w:rsidRDefault="00061F68" w:rsidP="00090A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Рассматривание наглядных материалов и пособий, предметов и явлений для развития образного восприятия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природный материал: шишки, жёлуди, листья, ветки и т.д.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картина «Золотая осень»;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экскурсия в лесной уголок «Природа осенью»;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lastRenderedPageBreak/>
        <w:t>- альбом «Осенние зарисовки»;</w:t>
      </w:r>
    </w:p>
    <w:p w:rsidR="00061F68" w:rsidRPr="00771F26" w:rsidRDefault="00061F68" w:rsidP="00090A2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Овладение детьми доступных изобразительных умений и навыков в изготовлении поделок и рисовании:</w:t>
      </w:r>
    </w:p>
    <w:p w:rsidR="00061F68" w:rsidRPr="00090A2D" w:rsidRDefault="00061F68" w:rsidP="00090A2D">
      <w:pPr>
        <w:pStyle w:val="a7"/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0A2D">
        <w:rPr>
          <w:rFonts w:ascii="Times New Roman" w:eastAsia="Times New Roman" w:hAnsi="Times New Roman" w:cs="Times New Roman"/>
          <w:sz w:val="28"/>
          <w:szCs w:val="28"/>
        </w:rPr>
        <w:t>- техника «оригами»;</w:t>
      </w:r>
    </w:p>
    <w:p w:rsidR="00061F68" w:rsidRPr="00090A2D" w:rsidRDefault="00061F68" w:rsidP="00090A2D">
      <w:pPr>
        <w:pStyle w:val="a7"/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0A2D">
        <w:rPr>
          <w:rFonts w:ascii="Times New Roman" w:eastAsia="Times New Roman" w:hAnsi="Times New Roman" w:cs="Times New Roman"/>
          <w:sz w:val="28"/>
          <w:szCs w:val="28"/>
        </w:rPr>
        <w:t>- техника «</w:t>
      </w:r>
      <w:proofErr w:type="spellStart"/>
      <w:r w:rsidRPr="00090A2D">
        <w:rPr>
          <w:rFonts w:ascii="Times New Roman" w:eastAsia="Times New Roman" w:hAnsi="Times New Roman" w:cs="Times New Roman"/>
          <w:sz w:val="28"/>
          <w:szCs w:val="28"/>
        </w:rPr>
        <w:t>квилинг</w:t>
      </w:r>
      <w:proofErr w:type="spellEnd"/>
      <w:r w:rsidRPr="00090A2D">
        <w:rPr>
          <w:rFonts w:ascii="Times New Roman" w:eastAsia="Times New Roman" w:hAnsi="Times New Roman" w:cs="Times New Roman"/>
          <w:sz w:val="28"/>
          <w:szCs w:val="28"/>
        </w:rPr>
        <w:t xml:space="preserve">» это </w:t>
      </w:r>
      <w:r w:rsidRPr="00090A2D">
        <w:rPr>
          <w:rFonts w:ascii="Times New Roman" w:hAnsi="Times New Roman" w:cs="Times New Roman"/>
          <w:sz w:val="28"/>
          <w:szCs w:val="28"/>
        </w:rPr>
        <w:t>искусство изготовления плоских или объёмных композиций из скрученных в спиральки длинных и узких полосок бумаги;</w:t>
      </w:r>
    </w:p>
    <w:p w:rsidR="00061F68" w:rsidRPr="00090A2D" w:rsidRDefault="00061F68" w:rsidP="00090A2D">
      <w:pPr>
        <w:pStyle w:val="a7"/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0A2D">
        <w:rPr>
          <w:rFonts w:ascii="Times New Roman" w:eastAsia="Times New Roman" w:hAnsi="Times New Roman" w:cs="Times New Roman"/>
          <w:sz w:val="28"/>
          <w:szCs w:val="28"/>
        </w:rPr>
        <w:t>- техника «</w:t>
      </w:r>
      <w:proofErr w:type="spellStart"/>
      <w:r w:rsidRPr="00090A2D"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 w:rsidRPr="00090A2D">
        <w:rPr>
          <w:rFonts w:ascii="Times New Roman" w:eastAsia="Times New Roman" w:hAnsi="Times New Roman" w:cs="Times New Roman"/>
          <w:sz w:val="28"/>
          <w:szCs w:val="28"/>
        </w:rPr>
        <w:t xml:space="preserve"> – крошки засушенных растений»;</w:t>
      </w:r>
    </w:p>
    <w:p w:rsidR="00061F68" w:rsidRPr="00090A2D" w:rsidRDefault="00061F68" w:rsidP="00090A2D">
      <w:pPr>
        <w:pStyle w:val="a7"/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0A2D">
        <w:rPr>
          <w:rFonts w:ascii="Times New Roman" w:eastAsia="Times New Roman" w:hAnsi="Times New Roman" w:cs="Times New Roman"/>
          <w:sz w:val="28"/>
          <w:szCs w:val="28"/>
        </w:rPr>
        <w:t>- техника «коллаж»;</w:t>
      </w:r>
    </w:p>
    <w:p w:rsidR="00061F68" w:rsidRPr="00090A2D" w:rsidRDefault="00061F68" w:rsidP="00090A2D">
      <w:pPr>
        <w:pStyle w:val="a7"/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0A2D">
        <w:rPr>
          <w:rFonts w:ascii="Times New Roman" w:eastAsia="Times New Roman" w:hAnsi="Times New Roman" w:cs="Times New Roman"/>
          <w:sz w:val="28"/>
          <w:szCs w:val="28"/>
        </w:rPr>
        <w:t>- техника «рисование - солью»;</w:t>
      </w:r>
    </w:p>
    <w:p w:rsidR="00061F68" w:rsidRPr="00090A2D" w:rsidRDefault="00061F68" w:rsidP="00090A2D">
      <w:pPr>
        <w:pStyle w:val="a7"/>
        <w:spacing w:line="276" w:lineRule="auto"/>
        <w:ind w:left="360"/>
        <w:rPr>
          <w:rFonts w:eastAsia="Times New Roman"/>
          <w:sz w:val="32"/>
          <w:szCs w:val="32"/>
        </w:rPr>
      </w:pPr>
      <w:r w:rsidRPr="00090A2D">
        <w:rPr>
          <w:rFonts w:ascii="Times New Roman" w:eastAsia="Times New Roman" w:hAnsi="Times New Roman" w:cs="Times New Roman"/>
          <w:sz w:val="28"/>
          <w:szCs w:val="28"/>
        </w:rPr>
        <w:t xml:space="preserve">- техника «рисование </w:t>
      </w:r>
      <w:proofErr w:type="spellStart"/>
      <w:r w:rsidRPr="00090A2D">
        <w:rPr>
          <w:rFonts w:ascii="Times New Roman" w:eastAsia="Times New Roman" w:hAnsi="Times New Roman" w:cs="Times New Roman"/>
          <w:sz w:val="28"/>
          <w:szCs w:val="28"/>
        </w:rPr>
        <w:t>по-мокрому</w:t>
      </w:r>
      <w:proofErr w:type="spellEnd"/>
      <w:r w:rsidRPr="00090A2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61F68" w:rsidRPr="00771F26" w:rsidRDefault="00061F68" w:rsidP="00090A2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Наблюдение природы и умение видеть и любоваться красотой: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прогулки с детьми и наблюдение за ветром; за небом; за изменениями в природе; за листопадом; за перелетными птицами; за цветами; за деревьями; за дождем.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 xml:space="preserve">- беседы об </w:t>
      </w:r>
      <w:proofErr w:type="gramStart"/>
      <w:r w:rsidRPr="00771F26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771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F68" w:rsidRPr="00771F26" w:rsidRDefault="00061F68" w:rsidP="00090A2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Чтение художественной литературы, пословиц и поговорок о природе и явлениях осени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ПОСМОТРЕТЬ ПО ПРОГРАММЕ</w:t>
      </w:r>
    </w:p>
    <w:p w:rsidR="00061F68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F26">
        <w:rPr>
          <w:rFonts w:ascii="Times New Roman" w:eastAsia="Times New Roman" w:hAnsi="Times New Roman" w:cs="Times New Roman"/>
          <w:sz w:val="28"/>
          <w:szCs w:val="28"/>
        </w:rPr>
        <w:t xml:space="preserve">З.Федоровская «Осень»; К.Бальмонт «Осень во дворе»; В. Степанов «Сентябрь», «Октябрь», «Ноябрь»; И. Бунин «Листопад»; А.С. Пушкин «Уж небо осенью дышало»; В. Берестов «Тучка»; М. </w:t>
      </w:r>
      <w:proofErr w:type="spellStart"/>
      <w:r w:rsidRPr="00771F26">
        <w:rPr>
          <w:rFonts w:ascii="Times New Roman" w:eastAsia="Times New Roman" w:hAnsi="Times New Roman" w:cs="Times New Roman"/>
          <w:sz w:val="28"/>
          <w:szCs w:val="28"/>
        </w:rPr>
        <w:t>Яснов</w:t>
      </w:r>
      <w:proofErr w:type="spellEnd"/>
      <w:r w:rsidRPr="00771F26">
        <w:rPr>
          <w:rFonts w:ascii="Times New Roman" w:eastAsia="Times New Roman" w:hAnsi="Times New Roman" w:cs="Times New Roman"/>
          <w:sz w:val="28"/>
          <w:szCs w:val="28"/>
        </w:rPr>
        <w:t xml:space="preserve"> «Дождик».</w:t>
      </w:r>
      <w:proofErr w:type="gramEnd"/>
    </w:p>
    <w:p w:rsidR="00AB70F2" w:rsidRPr="00AB70F2" w:rsidRDefault="00AB70F2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F2">
        <w:rPr>
          <w:rFonts w:ascii="Times New Roman" w:eastAsia="Times New Roman" w:hAnsi="Times New Roman" w:cs="Times New Roman"/>
          <w:sz w:val="28"/>
          <w:szCs w:val="28"/>
        </w:rPr>
        <w:t xml:space="preserve">- проза: </w:t>
      </w:r>
      <w:proofErr w:type="gramStart"/>
      <w:r w:rsidRPr="00AB70F2">
        <w:rPr>
          <w:rFonts w:ascii="Times New Roman" w:eastAsia="Times New Roman" w:hAnsi="Times New Roman" w:cs="Times New Roman"/>
          <w:sz w:val="28"/>
          <w:szCs w:val="28"/>
        </w:rPr>
        <w:t xml:space="preserve">«Букет» Ю. Коваль; «Бабушкин садик» С. Георгиев; «Грибы» В. Катаев; «Туман» М. Гумилёвская; «Белка готовится к зиме» Г. </w:t>
      </w:r>
      <w:proofErr w:type="spellStart"/>
      <w:r w:rsidRPr="00AB70F2">
        <w:rPr>
          <w:rFonts w:ascii="Times New Roman" w:eastAsia="Times New Roman" w:hAnsi="Times New Roman" w:cs="Times New Roman"/>
          <w:sz w:val="28"/>
          <w:szCs w:val="28"/>
        </w:rPr>
        <w:t>Скребицкий</w:t>
      </w:r>
      <w:proofErr w:type="spellEnd"/>
      <w:r w:rsidRPr="00AB70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B70F2" w:rsidRPr="00AB70F2" w:rsidRDefault="00AB70F2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F2">
        <w:rPr>
          <w:rFonts w:ascii="Times New Roman" w:eastAsia="Times New Roman" w:hAnsi="Times New Roman" w:cs="Times New Roman"/>
          <w:sz w:val="28"/>
          <w:szCs w:val="28"/>
        </w:rPr>
        <w:t>- пословицы и поговорки на осенн</w:t>
      </w:r>
      <w:r w:rsidR="006C634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B70F2">
        <w:rPr>
          <w:rFonts w:ascii="Times New Roman" w:eastAsia="Times New Roman" w:hAnsi="Times New Roman" w:cs="Times New Roman"/>
          <w:sz w:val="28"/>
          <w:szCs w:val="28"/>
        </w:rPr>
        <w:t>ю тематику; осенние приметы.</w:t>
      </w:r>
    </w:p>
    <w:p w:rsidR="00AB70F2" w:rsidRDefault="00AB70F2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F2">
        <w:rPr>
          <w:rFonts w:ascii="Times New Roman" w:eastAsia="Times New Roman" w:hAnsi="Times New Roman" w:cs="Times New Roman"/>
          <w:sz w:val="28"/>
          <w:szCs w:val="28"/>
        </w:rPr>
        <w:t>- викторина загадок про осень.</w:t>
      </w:r>
    </w:p>
    <w:p w:rsidR="00AB70F2" w:rsidRPr="00AB70F2" w:rsidRDefault="00AB70F2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6.     </w:t>
      </w:r>
      <w:r w:rsidRPr="00AB70F2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Знакомство с музыкальными произведениями: </w:t>
      </w:r>
    </w:p>
    <w:p w:rsidR="00AB70F2" w:rsidRPr="00AB70F2" w:rsidRDefault="00AB70F2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F2">
        <w:rPr>
          <w:rFonts w:ascii="Times New Roman" w:eastAsia="Times New Roman" w:hAnsi="Times New Roman" w:cs="Times New Roman"/>
          <w:sz w:val="28"/>
          <w:szCs w:val="28"/>
        </w:rPr>
        <w:t>- прослушивание музыкальных произведений: Вивальди цикл "Времена года" "Осень "; Чайковский цикл "Времена года" «Сентябрь. Охота», «Октябрь. Осенняя песня», «Ноябрь. На тройке».</w:t>
      </w:r>
    </w:p>
    <w:p w:rsidR="00AB70F2" w:rsidRPr="00771F26" w:rsidRDefault="00AB70F2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разучивание песен А. </w:t>
      </w:r>
      <w:proofErr w:type="spellStart"/>
      <w:r w:rsidRPr="00AB70F2">
        <w:rPr>
          <w:rFonts w:ascii="Times New Roman" w:eastAsia="Times New Roman" w:hAnsi="Times New Roman" w:cs="Times New Roman"/>
          <w:sz w:val="28"/>
          <w:szCs w:val="28"/>
        </w:rPr>
        <w:t>Филлипенко</w:t>
      </w:r>
      <w:proofErr w:type="spellEnd"/>
      <w:r w:rsidRPr="00AB70F2">
        <w:rPr>
          <w:rFonts w:ascii="Times New Roman" w:eastAsia="Times New Roman" w:hAnsi="Times New Roman" w:cs="Times New Roman"/>
          <w:sz w:val="28"/>
          <w:szCs w:val="28"/>
        </w:rPr>
        <w:t>, Т.Волгиной «Урожайная», «Осень наступила»</w:t>
      </w:r>
    </w:p>
    <w:p w:rsidR="00061F68" w:rsidRPr="00771F26" w:rsidRDefault="00061F68" w:rsidP="00090A2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Игровая деятельность: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дидактические игры: «Угадай растение по описанию (названию)»,  «Найди листок, какой покажу», «Кто быстрее найдет нужное дерево», «Найди пару».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сюжетно-ролевые игры: «Путешествие в осенний лес», «Поездка в гости к бабушке»,  «Отдых на природе с семьей».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подвижные игры: «Осенние листочки», «Кто быстрее добежит до березы», «Перелетные птицы», «Солнышко и дождик», «Холодный ветерок», «Дождик лей»</w:t>
      </w:r>
    </w:p>
    <w:p w:rsidR="00061F68" w:rsidRPr="00771F26" w:rsidRDefault="00061F68" w:rsidP="00090A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- игры-ситуации: «Какая погода лучше?», «Природный материал», «Волшебная бумага».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061F68" w:rsidRPr="00771F26" w:rsidRDefault="00061F68" w:rsidP="00090A2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 консультации: «Знакомство с разными техниками ручного и художественного труда», «Красота вокруг нас»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F68" w:rsidRPr="00771F26" w:rsidRDefault="00061F68" w:rsidP="00090A2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>ндивидуальные беседы: «Наблюдайте с ребенком», «Предлагайте ребенку»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F68" w:rsidRPr="00771F26" w:rsidRDefault="00061F68" w:rsidP="00090A2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1F26">
        <w:rPr>
          <w:rFonts w:ascii="Times New Roman" w:eastAsia="Times New Roman" w:hAnsi="Times New Roman" w:cs="Times New Roman"/>
          <w:sz w:val="28"/>
          <w:szCs w:val="28"/>
        </w:rPr>
        <w:t>ыставка детских работ: поделок и рисунков, как индивидуальных, так и коллективных.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771F26">
        <w:rPr>
          <w:rFonts w:ascii="Times New Roman" w:eastAsia="Times New Roman" w:hAnsi="Times New Roman" w:cs="Times New Roman"/>
          <w:b/>
          <w:sz w:val="28"/>
          <w:szCs w:val="28"/>
        </w:rPr>
        <w:t>Работа по совместной деятельности родителей, детей и педагогов:</w:t>
      </w:r>
    </w:p>
    <w:p w:rsidR="00061F68" w:rsidRPr="00771F26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        - Осеннее развлечение «Осень золотая»;</w:t>
      </w:r>
    </w:p>
    <w:p w:rsidR="00061F68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61F68">
        <w:rPr>
          <w:rFonts w:ascii="Times New Roman" w:eastAsia="Times New Roman" w:hAnsi="Times New Roman" w:cs="Times New Roman"/>
          <w:sz w:val="28"/>
          <w:szCs w:val="28"/>
        </w:rPr>
        <w:t xml:space="preserve">       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Фотовыставка </w:t>
      </w:r>
      <w:r w:rsidRPr="00061F68">
        <w:rPr>
          <w:rFonts w:ascii="Times New Roman" w:eastAsia="Times New Roman" w:hAnsi="Times New Roman" w:cs="Times New Roman"/>
          <w:sz w:val="28"/>
          <w:szCs w:val="28"/>
        </w:rPr>
        <w:t>«Дети и Осень»</w:t>
      </w:r>
    </w:p>
    <w:p w:rsidR="00AB70F2" w:rsidRPr="00061F68" w:rsidRDefault="00AB70F2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AB70F2">
        <w:rPr>
          <w:rFonts w:ascii="Times New Roman" w:eastAsia="Times New Roman" w:hAnsi="Times New Roman" w:cs="Times New Roman"/>
          <w:sz w:val="28"/>
          <w:szCs w:val="28"/>
        </w:rPr>
        <w:t>Оформление выставки семейного творчества «Осень на опушке  краски разводила…»</w:t>
      </w:r>
    </w:p>
    <w:p w:rsidR="00061F68" w:rsidRPr="00061F68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061F68">
        <w:rPr>
          <w:rFonts w:ascii="Times New Roman" w:eastAsia="Times New Roman" w:hAnsi="Times New Roman" w:cs="Times New Roman"/>
          <w:b/>
          <w:sz w:val="28"/>
          <w:szCs w:val="28"/>
        </w:rPr>
        <w:t>Презентация проекта:</w:t>
      </w:r>
    </w:p>
    <w:p w:rsidR="00061F68" w:rsidRPr="00061F68" w:rsidRDefault="00061F68" w:rsidP="00090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71F26">
        <w:rPr>
          <w:rFonts w:ascii="Times New Roman" w:eastAsia="Times New Roman" w:hAnsi="Times New Roman" w:cs="Times New Roman"/>
          <w:sz w:val="28"/>
          <w:szCs w:val="28"/>
        </w:rPr>
        <w:t>       - Оформление детскими работами группы и помещения детского сада.</w:t>
      </w:r>
    </w:p>
    <w:p w:rsidR="00061F68" w:rsidRDefault="00061F68" w:rsidP="00090A2D">
      <w:pPr>
        <w:rPr>
          <w:rStyle w:val="c2"/>
          <w:rFonts w:ascii="Times New Roman" w:hAnsi="Times New Roman" w:cs="Times New Roman"/>
          <w:b/>
          <w:i/>
          <w:sz w:val="28"/>
          <w:szCs w:val="28"/>
        </w:rPr>
      </w:pPr>
    </w:p>
    <w:p w:rsidR="00061F68" w:rsidRDefault="00061F68" w:rsidP="00090A2D">
      <w:pPr>
        <w:rPr>
          <w:rStyle w:val="c2"/>
          <w:rFonts w:ascii="Times New Roman" w:hAnsi="Times New Roman" w:cs="Times New Roman"/>
          <w:b/>
          <w:i/>
          <w:sz w:val="28"/>
          <w:szCs w:val="28"/>
        </w:rPr>
      </w:pPr>
    </w:p>
    <w:p w:rsidR="00061F68" w:rsidRDefault="00061F68" w:rsidP="00090A2D">
      <w:pPr>
        <w:rPr>
          <w:rStyle w:val="c2"/>
          <w:rFonts w:ascii="Times New Roman" w:hAnsi="Times New Roman" w:cs="Times New Roman"/>
          <w:b/>
          <w:i/>
          <w:sz w:val="28"/>
          <w:szCs w:val="28"/>
        </w:rPr>
        <w:sectPr w:rsidR="00061F68" w:rsidSect="003306C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61F68" w:rsidRPr="00771F26" w:rsidRDefault="00061F68" w:rsidP="00090A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1F26">
        <w:rPr>
          <w:rStyle w:val="c2"/>
          <w:rFonts w:ascii="Times New Roman" w:hAnsi="Times New Roman" w:cs="Times New Roman"/>
          <w:b/>
          <w:i/>
          <w:sz w:val="28"/>
          <w:szCs w:val="28"/>
        </w:rPr>
        <w:lastRenderedPageBreak/>
        <w:t>Распределение работы по этапам проекта: </w:t>
      </w:r>
    </w:p>
    <w:tbl>
      <w:tblPr>
        <w:tblStyle w:val="a3"/>
        <w:tblW w:w="14850" w:type="dxa"/>
        <w:tblLook w:val="04A0"/>
      </w:tblPr>
      <w:tblGrid>
        <w:gridCol w:w="4503"/>
        <w:gridCol w:w="5386"/>
        <w:gridCol w:w="4961"/>
      </w:tblGrid>
      <w:tr w:rsidR="00061F68" w:rsidRPr="00061F68" w:rsidTr="00061F68">
        <w:tc>
          <w:tcPr>
            <w:tcW w:w="4503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5386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961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061F68" w:rsidRPr="00061F68" w:rsidTr="00061F68">
        <w:tc>
          <w:tcPr>
            <w:tcW w:w="4503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5386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Определяет цели и задачи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Осуществляет сбор и уточнение информации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Выбирает оптимальные варианты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Составляет план деятельности.</w:t>
            </w:r>
          </w:p>
        </w:tc>
        <w:tc>
          <w:tcPr>
            <w:tcW w:w="4961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Принимают цели и задачи, предложенные воспитателем,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Дополняют собственными.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8" w:rsidRPr="00061F68" w:rsidTr="00061F68">
        <w:trPr>
          <w:trHeight w:val="853"/>
        </w:trPr>
        <w:tc>
          <w:tcPr>
            <w:tcW w:w="4503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2 этап – Практическая деятельность по решению проблемы</w:t>
            </w:r>
          </w:p>
        </w:tc>
        <w:tc>
          <w:tcPr>
            <w:tcW w:w="5386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Организует работу через занятия с применением</w:t>
            </w:r>
            <w:proofErr w:type="gramStart"/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ффективных методов и приемов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Оказывает практическую помощь детям.</w:t>
            </w:r>
          </w:p>
        </w:tc>
        <w:tc>
          <w:tcPr>
            <w:tcW w:w="4961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Формируют знания, умения, навыки,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Изготовление поделок.</w:t>
            </w:r>
          </w:p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8" w:rsidRPr="00061F68" w:rsidTr="00061F68">
        <w:tc>
          <w:tcPr>
            <w:tcW w:w="4503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3 этап – Анализ проектной деятельности и оценка результатов</w:t>
            </w:r>
          </w:p>
        </w:tc>
        <w:tc>
          <w:tcPr>
            <w:tcW w:w="5386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8" w:rsidRPr="00061F68" w:rsidTr="00061F68">
        <w:tc>
          <w:tcPr>
            <w:tcW w:w="4503" w:type="dxa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Презентацияпроекта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Выставка поделок за год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61F68" w:rsidRPr="00061F68" w:rsidRDefault="00061F68" w:rsidP="00090A2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Участвуют в организации выставки.</w:t>
            </w:r>
          </w:p>
        </w:tc>
      </w:tr>
    </w:tbl>
    <w:p w:rsidR="00061F68" w:rsidRPr="00771F26" w:rsidRDefault="00061F68" w:rsidP="00090A2D">
      <w:pPr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771F26">
        <w:rPr>
          <w:rStyle w:val="c2"/>
          <w:rFonts w:ascii="Times New Roman" w:hAnsi="Times New Roman" w:cs="Times New Roman"/>
          <w:b/>
          <w:i/>
          <w:sz w:val="28"/>
          <w:szCs w:val="28"/>
        </w:rPr>
        <w:t>План и график реализации проекта</w:t>
      </w:r>
    </w:p>
    <w:tbl>
      <w:tblPr>
        <w:tblStyle w:val="a3"/>
        <w:tblW w:w="14992" w:type="dxa"/>
        <w:tblLook w:val="04A0"/>
      </w:tblPr>
      <w:tblGrid>
        <w:gridCol w:w="2518"/>
        <w:gridCol w:w="2268"/>
        <w:gridCol w:w="2268"/>
        <w:gridCol w:w="1843"/>
        <w:gridCol w:w="1669"/>
        <w:gridCol w:w="2109"/>
        <w:gridCol w:w="2317"/>
      </w:tblGrid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и особенностями бумаги в различных изделиях и открыть ее новые возможности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Беседы, рассматрива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ние образцов бумаги, изделий из разных видов бумаги.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Образцы бумаги, изделия из разных видов бумаги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Расширение представлений о видах бумаги и открытие новых возможностей</w:t>
            </w:r>
          </w:p>
        </w:tc>
      </w:tr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истории создания бумаги, искусству оригами, </w:t>
            </w:r>
            <w:proofErr w:type="spellStart"/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Беседы, рассматривание иллюстраций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Интерес к истории</w:t>
            </w:r>
          </w:p>
        </w:tc>
      </w:tr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в 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>создании собственной поделки, картины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различных 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>поделок, картин, конструктивная деятельность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Обеспечение материалами для 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>создания поделок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Удовлетворить потребность в 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>создании собственной поделки</w:t>
            </w:r>
          </w:p>
        </w:tc>
      </w:tr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эмоционально</w:t>
            </w:r>
            <w:r w:rsidR="0084208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-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личностную сферу ребенка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Занятия, составление рассказов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Обеспечение наглядного материала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Развитие эмоционально–личностной сферы</w:t>
            </w:r>
          </w:p>
        </w:tc>
      </w:tr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Развивать поисковую деятельности, интеллектуальную инициативу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Работа с акв</w:t>
            </w:r>
            <w:r w:rsidR="0084208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релью, занятия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Материал для деятельности (акварель, гуашь)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Умение подбирать колорит, развитие творчества</w:t>
            </w:r>
          </w:p>
        </w:tc>
      </w:tr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Развивать творческую свободную личность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Воспитатель, муз</w:t>
            </w:r>
            <w:proofErr w:type="gramStart"/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Материал для занятий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Развитие творчества</w:t>
            </w:r>
          </w:p>
        </w:tc>
      </w:tr>
      <w:tr w:rsidR="00842088" w:rsidRPr="00061F68" w:rsidTr="00842088">
        <w:tc>
          <w:tcPr>
            <w:tcW w:w="251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Учить пользоваться специальной терминологией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9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2317" w:type="dxa"/>
            <w:vAlign w:val="center"/>
          </w:tcPr>
          <w:p w:rsidR="00061F68" w:rsidRPr="00061F68" w:rsidRDefault="00061F68" w:rsidP="00090A2D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61F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Обогащение словарного запаса, активизация использования терминологии на занятиях и в повседневной жизни.</w:t>
            </w:r>
          </w:p>
        </w:tc>
      </w:tr>
    </w:tbl>
    <w:p w:rsidR="00061F68" w:rsidRPr="00090A2D" w:rsidRDefault="00061F68" w:rsidP="00090A2D">
      <w:pPr>
        <w:pStyle w:val="c31"/>
        <w:spacing w:line="276" w:lineRule="auto"/>
        <w:rPr>
          <w:b/>
          <w:sz w:val="28"/>
          <w:szCs w:val="28"/>
        </w:rPr>
      </w:pPr>
      <w:r w:rsidRPr="00842088">
        <w:rPr>
          <w:rStyle w:val="c2"/>
          <w:b/>
          <w:sz w:val="28"/>
          <w:szCs w:val="28"/>
        </w:rPr>
        <w:t>Заключение:</w:t>
      </w:r>
      <w:r w:rsidR="00090A2D">
        <w:rPr>
          <w:rStyle w:val="c2"/>
          <w:b/>
          <w:sz w:val="28"/>
          <w:szCs w:val="28"/>
        </w:rPr>
        <w:t xml:space="preserve"> р</w:t>
      </w:r>
      <w:r w:rsidRPr="00771F26">
        <w:rPr>
          <w:rStyle w:val="c2"/>
          <w:sz w:val="28"/>
          <w:szCs w:val="28"/>
        </w:rPr>
        <w:t>учной труд имеет большое значение для гармоничного развития ребенка. Способствует развитию образного, эмоционального восприятия представления о предметах и явлениях окружающего, является непременным условием развития воображения;</w:t>
      </w:r>
      <w:bookmarkStart w:id="0" w:name="_GoBack"/>
      <w:bookmarkEnd w:id="0"/>
      <w:r w:rsidR="00090A2D">
        <w:rPr>
          <w:rStyle w:val="c2"/>
          <w:sz w:val="28"/>
          <w:szCs w:val="28"/>
        </w:rPr>
        <w:t xml:space="preserve"> р</w:t>
      </w:r>
      <w:r w:rsidRPr="00771F26">
        <w:rPr>
          <w:rStyle w:val="c2"/>
          <w:sz w:val="28"/>
          <w:szCs w:val="28"/>
        </w:rPr>
        <w:t>азнообразие материала рождает у детей оригинальные идеи, развивает фантазию и воображение, вызывает придумывать новые конструкции и учит использовать их в игре.</w:t>
      </w:r>
    </w:p>
    <w:p w:rsidR="000F0A5E" w:rsidRDefault="006C6345" w:rsidP="00090A2D"/>
    <w:sectPr w:rsidR="000F0A5E" w:rsidSect="00061F6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B40"/>
    <w:multiLevelType w:val="multilevel"/>
    <w:tmpl w:val="41886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013B6"/>
    <w:multiLevelType w:val="multilevel"/>
    <w:tmpl w:val="D826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64A77"/>
    <w:multiLevelType w:val="multilevel"/>
    <w:tmpl w:val="E6560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A6787"/>
    <w:multiLevelType w:val="multilevel"/>
    <w:tmpl w:val="DB423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E35AF"/>
    <w:multiLevelType w:val="multilevel"/>
    <w:tmpl w:val="63CC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22A76"/>
    <w:multiLevelType w:val="multilevel"/>
    <w:tmpl w:val="67FEE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60C16"/>
    <w:multiLevelType w:val="multilevel"/>
    <w:tmpl w:val="A0928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68"/>
    <w:rsid w:val="000037C1"/>
    <w:rsid w:val="00017718"/>
    <w:rsid w:val="00061F68"/>
    <w:rsid w:val="00083EB9"/>
    <w:rsid w:val="00090A2D"/>
    <w:rsid w:val="003235B2"/>
    <w:rsid w:val="005272E4"/>
    <w:rsid w:val="006C6345"/>
    <w:rsid w:val="007D112E"/>
    <w:rsid w:val="00842088"/>
    <w:rsid w:val="00852674"/>
    <w:rsid w:val="00A7153D"/>
    <w:rsid w:val="00AA765E"/>
    <w:rsid w:val="00AB70F2"/>
    <w:rsid w:val="00AC2339"/>
    <w:rsid w:val="00B759CE"/>
    <w:rsid w:val="00C50D38"/>
    <w:rsid w:val="00F7234E"/>
    <w:rsid w:val="00FD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6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1F68"/>
  </w:style>
  <w:style w:type="paragraph" w:customStyle="1" w:styleId="c11">
    <w:name w:val="c11"/>
    <w:basedOn w:val="a"/>
    <w:rsid w:val="0006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6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1F68"/>
  </w:style>
  <w:style w:type="paragraph" w:customStyle="1" w:styleId="c4">
    <w:name w:val="c4"/>
    <w:basedOn w:val="a"/>
    <w:rsid w:val="0006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6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6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61F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61F68"/>
  </w:style>
  <w:style w:type="character" w:styleId="a4">
    <w:name w:val="Strong"/>
    <w:basedOn w:val="a0"/>
    <w:uiPriority w:val="22"/>
    <w:qFormat/>
    <w:rsid w:val="00061F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61F6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2017-03-24T07:37:00Z</dcterms:created>
  <dcterms:modified xsi:type="dcterms:W3CDTF">2017-03-24T07:37:00Z</dcterms:modified>
</cp:coreProperties>
</file>